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A40F4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B3F6F">
        <w:rPr>
          <w:rFonts w:cs="2  Traffic"/>
          <w:b/>
          <w:bCs/>
          <w:sz w:val="28"/>
          <w:szCs w:val="28"/>
        </w:rPr>
        <w:t>0</w:t>
      </w:r>
      <w:r w:rsidR="00A40F48">
        <w:rPr>
          <w:rFonts w:cs="2  Traffic"/>
          <w:b/>
          <w:bCs/>
          <w:sz w:val="28"/>
          <w:szCs w:val="28"/>
        </w:rPr>
        <w:t>8</w:t>
      </w:r>
      <w:r w:rsidR="007B3F6F">
        <w:rPr>
          <w:rFonts w:cs="2  Traffic"/>
          <w:b/>
          <w:bCs/>
          <w:sz w:val="28"/>
          <w:szCs w:val="28"/>
        </w:rPr>
        <w:t xml:space="preserve"> 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A40F4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 عباس زاده (کارشناس) </w:t>
      </w:r>
      <w:r w:rsidR="00A40F48">
        <w:rPr>
          <w:rFonts w:cs="2  Traffic" w:hint="cs"/>
          <w:sz w:val="28"/>
          <w:szCs w:val="28"/>
          <w:rtl/>
        </w:rPr>
        <w:t>فتاحی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A40F48">
        <w:rPr>
          <w:rFonts w:cs="2  Traffic" w:hint="cs"/>
          <w:sz w:val="28"/>
          <w:szCs w:val="28"/>
          <w:rtl/>
        </w:rPr>
        <w:t>شادی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A40F48">
        <w:rPr>
          <w:rFonts w:cs="2  Traffic" w:hint="cs"/>
          <w:sz w:val="28"/>
          <w:szCs w:val="28"/>
          <w:rtl/>
        </w:rPr>
        <w:t>فرجزاده (کارشناس)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40F48">
        <w:rPr>
          <w:rFonts w:cs="2  Traffic" w:hint="cs"/>
          <w:b/>
          <w:bCs/>
          <w:sz w:val="28"/>
          <w:szCs w:val="28"/>
          <w:rtl/>
        </w:rPr>
        <w:t xml:space="preserve">هادی (طراح)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A40F4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A40F48">
        <w:rPr>
          <w:rFonts w:cs="2  Traffic" w:hint="cs"/>
          <w:b/>
          <w:bCs/>
          <w:sz w:val="28"/>
          <w:szCs w:val="28"/>
          <w:rtl/>
        </w:rPr>
        <w:t>ویژه برنامه سحری ماه مبارک رمضان «بهشتی لحظه لر»</w:t>
      </w:r>
    </w:p>
    <w:p w:rsidR="00F633D1" w:rsidRPr="00A2086F" w:rsidRDefault="00D9658E" w:rsidP="00A40F4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40F48">
        <w:rPr>
          <w:rFonts w:cs="2  Traffic" w:hint="cs"/>
          <w:b/>
          <w:bCs/>
          <w:sz w:val="28"/>
          <w:szCs w:val="28"/>
          <w:rtl/>
        </w:rPr>
        <w:t>عالیه هادی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A40F48" w:rsidP="00A40F48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در قالب برنامه ترکیبی با آیتم ها ی ویژه برای ساعات سحری ماه مبارک رمضان به تعداد 30 برنامه 30 دقیقه ای تنظیم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EB14C6" w:rsidRDefault="00CE6C5D" w:rsidP="00EB14C6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B14C6">
        <w:rPr>
          <w:rFonts w:cs="2  Traffic" w:hint="cs"/>
          <w:sz w:val="28"/>
          <w:szCs w:val="28"/>
          <w:rtl/>
        </w:rPr>
        <w:t>منسجم بوده و دارای آیتم های متنوع با چیدمانی خوب می باشد . مواردی که می تواند به ارتقای کیفی طرح کمک کند ،  بشرح ذیل می باشد :</w:t>
      </w:r>
    </w:p>
    <w:p w:rsidR="00EB14C6" w:rsidRDefault="00EB14C6" w:rsidP="009C0D98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بجای استفاده از تصاویر عمومی در آرم شروع بهتر است آرم روایتمند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>و سناریو مشخص داشته باشد .</w:t>
      </w:r>
    </w:p>
    <w:p w:rsidR="00F027D9" w:rsidRDefault="00F027D9" w:rsidP="00F027D9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برای بخش کارشناسی حضور مجری و تعامل مجری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2  Traffic" w:hint="cs"/>
          <w:sz w:val="28"/>
          <w:szCs w:val="28"/>
          <w:rtl/>
        </w:rPr>
        <w:t xml:space="preserve"> کارشناس مطلوبتر بنظر می رسد به شرطی که کنترل شده باشد . </w:t>
      </w:r>
    </w:p>
    <w:p w:rsidR="00F027D9" w:rsidRDefault="00F027D9" w:rsidP="00EB14C6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در بحث محتوا نیز بهتر است بجای پرداخت صرف به نهج البلاغه موضوعاتی مستقل با محوریت نهج البلاغه و سیره امام علی (ع) بررسی شود و موضوعات از منظر نهج البلاغه بیان شود . </w:t>
      </w:r>
    </w:p>
    <w:p w:rsidR="009C0D98" w:rsidRDefault="00F027D9" w:rsidP="00EB14C6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عنوان  «اوباشدانلیق»</w:t>
      </w:r>
      <w:r w:rsidR="009C0D98">
        <w:rPr>
          <w:rFonts w:cs="2  Traffic" w:hint="cs"/>
          <w:sz w:val="28"/>
          <w:szCs w:val="28"/>
          <w:rtl/>
        </w:rPr>
        <w:t xml:space="preserve"> برای برنامه جامع تر است .</w:t>
      </w:r>
    </w:p>
    <w:p w:rsidR="009C0D98" w:rsidRDefault="009C0D98" w:rsidP="009C0D98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لازم است در طرح قید شود چنانچه امکان ضبط در مسجد قائم فراهم نشود با طراحی دکور مناسب برنامه در استودیو مرکز تهیه خواهد شد .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7D3563" w:rsidP="009C0D9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9C0D98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250725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677F" w:rsidRDefault="0068677F" w:rsidP="002850FA">
      <w:pPr>
        <w:spacing w:after="0" w:line="240" w:lineRule="auto"/>
      </w:pPr>
      <w:r>
        <w:separator/>
      </w:r>
    </w:p>
  </w:endnote>
  <w:endnote w:type="continuationSeparator" w:id="0">
    <w:p w:rsidR="0068677F" w:rsidRDefault="0068677F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677F" w:rsidRDefault="0068677F" w:rsidP="002850FA">
      <w:pPr>
        <w:spacing w:after="0" w:line="240" w:lineRule="auto"/>
      </w:pPr>
      <w:r>
        <w:separator/>
      </w:r>
    </w:p>
  </w:footnote>
  <w:footnote w:type="continuationSeparator" w:id="0">
    <w:p w:rsidR="0068677F" w:rsidRDefault="0068677F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DEDF7D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27E9D-F537-49D5-A72B-581FB05AC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2482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130</cp:revision>
  <cp:lastPrinted>2022-03-09T09:47:00Z</cp:lastPrinted>
  <dcterms:created xsi:type="dcterms:W3CDTF">2021-09-21T05:01:00Z</dcterms:created>
  <dcterms:modified xsi:type="dcterms:W3CDTF">2023-01-28T07:27:00Z</dcterms:modified>
</cp:coreProperties>
</file>